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6F" w:rsidRDefault="004322C0" w:rsidP="00A0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A00B6F">
        <w:rPr>
          <w:rFonts w:ascii="Times New Roman" w:hAnsi="Times New Roman"/>
          <w:b/>
          <w:sz w:val="28"/>
          <w:szCs w:val="28"/>
          <w:lang w:eastAsia="ru-RU"/>
        </w:rPr>
        <w:t xml:space="preserve">нформация </w:t>
      </w:r>
      <w:r w:rsidR="00A00B6F">
        <w:rPr>
          <w:rFonts w:ascii="Times New Roman" w:hAnsi="Times New Roman"/>
          <w:b/>
          <w:sz w:val="28"/>
          <w:szCs w:val="28"/>
        </w:rPr>
        <w:t xml:space="preserve">о планируемом секционном заседании </w:t>
      </w:r>
    </w:p>
    <w:p w:rsidR="00A00B6F" w:rsidRDefault="00A00B6F" w:rsidP="00A0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Августовской конференции руководящих и педагогических работников в 2016 году</w:t>
      </w:r>
    </w:p>
    <w:p w:rsidR="00A00B6F" w:rsidRDefault="00A00B6F" w:rsidP="00A0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B6F" w:rsidRDefault="00A00B6F" w:rsidP="00A0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 ДПЦ «Радуга»</w:t>
      </w:r>
    </w:p>
    <w:p w:rsidR="00A00B6F" w:rsidRDefault="00A00B6F" w:rsidP="00A0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B6F" w:rsidRDefault="00A00B6F" w:rsidP="00A0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4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701"/>
        <w:gridCol w:w="1559"/>
        <w:gridCol w:w="1417"/>
        <w:gridCol w:w="1418"/>
        <w:gridCol w:w="1417"/>
        <w:gridCol w:w="1559"/>
        <w:gridCol w:w="1277"/>
        <w:gridCol w:w="2976"/>
        <w:gridCol w:w="1530"/>
      </w:tblGrid>
      <w:tr w:rsidR="00A00B6F" w:rsidTr="00A00B6F">
        <w:trPr>
          <w:trHeight w:val="144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Приоритетное 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</w:t>
            </w:r>
          </w:p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тема секционного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Ответственная образовательная организация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м.б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только одна)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Образовательные организации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рганизаторы секции (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заполняется только при объединении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Форма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Категория участников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Продолжительность секционного заседания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Информация </w:t>
            </w:r>
          </w:p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выступающих </w:t>
            </w:r>
          </w:p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Ответственное лицо за проведение секции </w:t>
            </w:r>
          </w:p>
        </w:tc>
      </w:tr>
      <w:tr w:rsidR="00A00B6F" w:rsidTr="00A00B6F">
        <w:trPr>
          <w:trHeight w:val="144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системы патриотического воспитания граждан, отвечающей современным задачам развития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"Развитие туристско-краеведческой деятельности в образовательных организациях города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МБУ ДО ДПЦ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ГАУ</w:t>
            </w:r>
          </w:p>
          <w:p w:rsidR="00A00B6F" w:rsidRDefault="00A00B6F">
            <w:pPr>
              <w:spacing w:after="0" w:line="240" w:lineRule="auto"/>
              <w:ind w:hanging="4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       Архангельской области «Молодежный центр»</w:t>
            </w:r>
          </w:p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Архангельск,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ул.Ф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Шубина 9.</w:t>
            </w:r>
          </w:p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Методический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форсайт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педагоги дополнительного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туристко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-краеведческой направленности, учителя школ города Архангельска, реализующих туристско-краеведческое направление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0" w:rsidRDefault="004322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12.09.2016</w:t>
            </w:r>
          </w:p>
          <w:p w:rsidR="00CE718C" w:rsidRDefault="00CE71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0B6F" w:rsidRDefault="004322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13.30-16.3</w:t>
            </w:r>
            <w:r w:rsidR="00A00B6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F" w:rsidRDefault="00A00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Федерация спортивного туризма (представитель-по согласованию);</w:t>
            </w:r>
          </w:p>
          <w:p w:rsidR="00A00B6F" w:rsidRDefault="00A00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Дирекция национального парка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Кенозерский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(по согласованию);</w:t>
            </w:r>
          </w:p>
          <w:p w:rsidR="00A00B6F" w:rsidRDefault="00A00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Специалист ДДЮТ ОЦДО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туристко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-краеведческого направления</w:t>
            </w:r>
          </w:p>
          <w:p w:rsidR="00A00B6F" w:rsidRDefault="00A00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Покровский О.В.,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пдо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МБУ ДО ДПЦ «Радуга»</w:t>
            </w:r>
          </w:p>
          <w:p w:rsidR="00A00B6F" w:rsidRDefault="00A00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О.И., учитель МБОУ СШ №11</w:t>
            </w:r>
          </w:p>
          <w:p w:rsidR="00A00B6F" w:rsidRDefault="00A00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Бубякина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А.П.,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учебно-воспитательной работе МБУ СШ №28</w:t>
            </w:r>
          </w:p>
          <w:p w:rsidR="00A00B6F" w:rsidRDefault="00A00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Кузнецова Т.А.,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пдо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МБУ ДО СДДТ</w:t>
            </w:r>
          </w:p>
          <w:p w:rsidR="00A00B6F" w:rsidRDefault="00A00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Баталова С.Г.,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пдо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МБУ ДО ДПЦ «Радуга»</w:t>
            </w:r>
          </w:p>
          <w:p w:rsidR="00A00B6F" w:rsidRDefault="00A00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Постникова Е.В., директор «Бюро путешествий «Кругозор»</w:t>
            </w:r>
          </w:p>
          <w:p w:rsidR="00A00B6F" w:rsidRDefault="00A00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F" w:rsidRDefault="00A00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Добрынина Е.В.</w:t>
            </w:r>
          </w:p>
        </w:tc>
      </w:tr>
    </w:tbl>
    <w:p w:rsidR="00A00B6F" w:rsidRDefault="00A00B6F" w:rsidP="00A00B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0B6F" w:rsidRPr="00C10662" w:rsidRDefault="00A00B6F" w:rsidP="00A00B6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0662">
        <w:rPr>
          <w:rFonts w:ascii="Times New Roman" w:hAnsi="Times New Roman"/>
          <w:sz w:val="24"/>
          <w:szCs w:val="24"/>
        </w:rPr>
        <w:t>Материалы тиража: информационный буклет – количество-50 шт.</w:t>
      </w:r>
    </w:p>
    <w:p w:rsidR="00A00B6F" w:rsidRPr="00C10662" w:rsidRDefault="00A00B6F" w:rsidP="00A00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662" w:rsidRPr="00C10662" w:rsidRDefault="00C10662">
      <w:pPr>
        <w:rPr>
          <w:rFonts w:ascii="Times New Roman" w:hAnsi="Times New Roman"/>
          <w:sz w:val="24"/>
          <w:szCs w:val="24"/>
        </w:rPr>
      </w:pPr>
      <w:r w:rsidRPr="00C10662">
        <w:rPr>
          <w:rFonts w:ascii="Times New Roman" w:hAnsi="Times New Roman"/>
          <w:sz w:val="24"/>
          <w:szCs w:val="24"/>
        </w:rPr>
        <w:t>Добрынина Е.В.</w:t>
      </w:r>
    </w:p>
    <w:sectPr w:rsidR="00C10662" w:rsidRPr="00C10662" w:rsidSect="00C1066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1A1"/>
    <w:multiLevelType w:val="hybridMultilevel"/>
    <w:tmpl w:val="4F6C7794"/>
    <w:lvl w:ilvl="0" w:tplc="F10CFFE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6F"/>
    <w:rsid w:val="004322C0"/>
    <w:rsid w:val="00531091"/>
    <w:rsid w:val="009C015D"/>
    <w:rsid w:val="00A00B6F"/>
    <w:rsid w:val="00C10662"/>
    <w:rsid w:val="00CE718C"/>
    <w:rsid w:val="00D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2016-06-20T19:55:00Z</dcterms:created>
  <dcterms:modified xsi:type="dcterms:W3CDTF">2016-06-20T20:12:00Z</dcterms:modified>
</cp:coreProperties>
</file>